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357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Кочновой Виктории Сергеевны, </w:t>
      </w:r>
      <w:r>
        <w:rPr>
          <w:rStyle w:val="cat-ExternalSystemDefinedgrp-46rplc-7"/>
          <w:rFonts w:ascii="Times New Roman" w:eastAsia="Times New Roman" w:hAnsi="Times New Roman" w:cs="Times New Roman"/>
        </w:rPr>
        <w:t>...</w:t>
      </w:r>
      <w:r>
        <w:rPr>
          <w:rStyle w:val="cat-PassportDatagrp-35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и проживающей по адресу: </w:t>
      </w:r>
      <w:r>
        <w:rPr>
          <w:rStyle w:val="cat-UserDefinedgrp-49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6rplc-11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5rplc-12"/>
          <w:rFonts w:ascii="Times New Roman" w:eastAsia="Times New Roman" w:hAnsi="Times New Roman" w:cs="Times New Roman"/>
        </w:rPr>
        <w:t>...</w:t>
      </w:r>
      <w:r>
        <w:rPr>
          <w:rStyle w:val="cat-ExternalSystemDefinedgrp-48rplc-13"/>
          <w:rFonts w:ascii="Times New Roman" w:eastAsia="Times New Roman" w:hAnsi="Times New Roman" w:cs="Times New Roman"/>
        </w:rPr>
        <w:t>...</w:t>
      </w:r>
      <w:r>
        <w:rPr>
          <w:rStyle w:val="cat-ExternalSystemDefinedgrp-47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Кочнова В.С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9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</w:t>
      </w:r>
      <w:r>
        <w:rPr>
          <w:rFonts w:ascii="Times New Roman" w:eastAsia="Times New Roman" w:hAnsi="Times New Roman" w:cs="Times New Roman"/>
        </w:rPr>
        <w:t xml:space="preserve">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2 0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50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03.07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Кочнов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В.С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5rplc-2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 также исходя из положений п.6 постановления Пленума ВС </w:t>
      </w:r>
      <w:r>
        <w:rPr>
          <w:rStyle w:val="cat-ExternalSystemDefinedgrp-45rplc-2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24.03.2005 № 5 «О некоторых вопросах, возникающих у судов при применении КоАП </w:t>
      </w:r>
      <w:r>
        <w:rPr>
          <w:rStyle w:val="cat-ExternalSystemDefinedgrp-45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» и п. 14 постановления Пленума ВС </w:t>
      </w:r>
      <w:r>
        <w:rPr>
          <w:rStyle w:val="cat-ExternalSystemDefinedgrp-45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Кочновой В.С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Кочновой В.С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51rplc-3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20.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Кочнов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В.С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50rplc-3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03.07.2024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Кочнов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В.С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</w:t>
      </w:r>
      <w:r>
        <w:rPr>
          <w:rStyle w:val="cat-ExternalSystemDefinedgrp-45rplc-3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2 0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 xml:space="preserve"> о вручении копии постановления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 по исполнительному производству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Кочновой В.С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</w:t>
      </w:r>
      <w:r>
        <w:rPr>
          <w:rStyle w:val="cat-ExternalSystemDefinedgrp-45rplc-4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</w:rPr>
        <w:t xml:space="preserve"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5rplc-4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</w:t>
      </w:r>
      <w:r>
        <w:rPr>
          <w:rStyle w:val="cat-ExternalSystemDefinedgrp-45rplc-4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</w:rPr>
        <w:t>Кочновой В.С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Взыскание штрафа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 xml:space="preserve">.2024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</w:rPr>
        <w:t>Кочновой В.С</w:t>
      </w:r>
      <w:r>
        <w:rPr>
          <w:rFonts w:ascii="Times New Roman" w:eastAsia="Times New Roman" w:hAnsi="Times New Roman" w:cs="Times New Roman"/>
        </w:rPr>
        <w:t xml:space="preserve">. состава административного правонарушения по ч. 1 ст. 20.25 КоАП </w:t>
      </w:r>
      <w:r>
        <w:rPr>
          <w:rStyle w:val="cat-ExternalSystemDefinedgrp-45rplc-5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и ее вину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Кочновой В.С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Кочновой В.С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Кочнов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Виктори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</w:rPr>
        <w:t xml:space="preserve"> Сергеевн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четыре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</w:rPr>
        <w:t>0412365400395003572520117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6rplc-7">
    <w:name w:val="cat-ExternalSystemDefined grp-46 rplc-7"/>
    <w:basedOn w:val="DefaultParagraphFont"/>
  </w:style>
  <w:style w:type="character" w:customStyle="1" w:styleId="cat-PassportDatagrp-35rplc-8">
    <w:name w:val="cat-PassportData grp-35 rplc-8"/>
    <w:basedOn w:val="DefaultParagraphFont"/>
  </w:style>
  <w:style w:type="character" w:customStyle="1" w:styleId="cat-UserDefinedgrp-49rplc-9">
    <w:name w:val="cat-UserDefined grp-49 rplc-9"/>
    <w:basedOn w:val="DefaultParagraphFont"/>
  </w:style>
  <w:style w:type="character" w:customStyle="1" w:styleId="cat-PassportDatagrp-36rplc-11">
    <w:name w:val="cat-PassportData grp-36 rplc-11"/>
    <w:basedOn w:val="DefaultParagraphFont"/>
  </w:style>
  <w:style w:type="character" w:customStyle="1" w:styleId="cat-ExternalSystemDefinedgrp-45rplc-12">
    <w:name w:val="cat-ExternalSystemDefined grp-45 rplc-12"/>
    <w:basedOn w:val="DefaultParagraphFont"/>
  </w:style>
  <w:style w:type="character" w:customStyle="1" w:styleId="cat-ExternalSystemDefinedgrp-48rplc-13">
    <w:name w:val="cat-ExternalSystemDefined grp-48 rplc-13"/>
    <w:basedOn w:val="DefaultParagraphFont"/>
  </w:style>
  <w:style w:type="character" w:customStyle="1" w:styleId="cat-ExternalSystemDefinedgrp-47rplc-14">
    <w:name w:val="cat-ExternalSystemDefined grp-47 rplc-14"/>
    <w:basedOn w:val="DefaultParagraphFont"/>
  </w:style>
  <w:style w:type="character" w:customStyle="1" w:styleId="cat-UserDefinedgrp-49rplc-17">
    <w:name w:val="cat-UserDefined grp-49 rplc-17"/>
    <w:basedOn w:val="DefaultParagraphFont"/>
  </w:style>
  <w:style w:type="character" w:customStyle="1" w:styleId="cat-UserDefinedgrp-50rplc-21">
    <w:name w:val="cat-UserDefined grp-50 rplc-21"/>
    <w:basedOn w:val="DefaultParagraphFont"/>
  </w:style>
  <w:style w:type="character" w:customStyle="1" w:styleId="cat-ExternalSystemDefinedgrp-45rplc-25">
    <w:name w:val="cat-ExternalSystemDefined grp-45 rplc-25"/>
    <w:basedOn w:val="DefaultParagraphFont"/>
  </w:style>
  <w:style w:type="character" w:customStyle="1" w:styleId="cat-ExternalSystemDefinedgrp-45rplc-26">
    <w:name w:val="cat-ExternalSystemDefined grp-45 rplc-26"/>
    <w:basedOn w:val="DefaultParagraphFont"/>
  </w:style>
  <w:style w:type="character" w:customStyle="1" w:styleId="cat-ExternalSystemDefinedgrp-45rplc-28">
    <w:name w:val="cat-ExternalSystemDefined grp-45 rplc-28"/>
    <w:basedOn w:val="DefaultParagraphFont"/>
  </w:style>
  <w:style w:type="character" w:customStyle="1" w:styleId="cat-ExternalSystemDefinedgrp-45rplc-29">
    <w:name w:val="cat-ExternalSystemDefined grp-45 rplc-29"/>
    <w:basedOn w:val="DefaultParagraphFont"/>
  </w:style>
  <w:style w:type="character" w:customStyle="1" w:styleId="cat-UserDefinedgrp-51rplc-33">
    <w:name w:val="cat-UserDefined grp-51 rplc-33"/>
    <w:basedOn w:val="DefaultParagraphFont"/>
  </w:style>
  <w:style w:type="character" w:customStyle="1" w:styleId="cat-UserDefinedgrp-50rplc-36">
    <w:name w:val="cat-UserDefined grp-50 rplc-36"/>
    <w:basedOn w:val="DefaultParagraphFont"/>
  </w:style>
  <w:style w:type="character" w:customStyle="1" w:styleId="cat-ExternalSystemDefinedgrp-45rplc-39">
    <w:name w:val="cat-ExternalSystemDefined grp-45 rplc-39"/>
    <w:basedOn w:val="DefaultParagraphFont"/>
  </w:style>
  <w:style w:type="character" w:customStyle="1" w:styleId="cat-ExternalSystemDefinedgrp-45rplc-44">
    <w:name w:val="cat-ExternalSystemDefined grp-45 rplc-44"/>
    <w:basedOn w:val="DefaultParagraphFont"/>
  </w:style>
  <w:style w:type="character" w:customStyle="1" w:styleId="cat-ExternalSystemDefinedgrp-45rplc-45">
    <w:name w:val="cat-ExternalSystemDefined grp-45 rplc-45"/>
    <w:basedOn w:val="DefaultParagraphFont"/>
  </w:style>
  <w:style w:type="character" w:customStyle="1" w:styleId="cat-ExternalSystemDefinedgrp-45rplc-46">
    <w:name w:val="cat-ExternalSystemDefined grp-45 rplc-46"/>
    <w:basedOn w:val="DefaultParagraphFont"/>
  </w:style>
  <w:style w:type="character" w:customStyle="1" w:styleId="cat-ExternalSystemDefinedgrp-45rplc-51">
    <w:name w:val="cat-ExternalSystemDefined grp-45 rplc-51"/>
    <w:basedOn w:val="DefaultParagraphFont"/>
  </w:style>
  <w:style w:type="character" w:customStyle="1" w:styleId="cat-UserDefinedgrp-52rplc-64">
    <w:name w:val="cat-UserDefined grp-52 rplc-64"/>
    <w:basedOn w:val="DefaultParagraphFont"/>
  </w:style>
  <w:style w:type="character" w:customStyle="1" w:styleId="cat-UserDefinedgrp-53rplc-67">
    <w:name w:val="cat-UserDefined grp-53 rplc-6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